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1B7DD5" w:rsidRPr="001B7DD5" w:rsidRDefault="003F1801" w:rsidP="001B7DD5">
      <w:pPr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В Управлении Росреестра Адыгеи</w:t>
      </w:r>
      <w:r w:rsidR="001B7DD5" w:rsidRPr="001B7DD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подвел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и</w:t>
      </w:r>
      <w:r w:rsidR="001B7DD5" w:rsidRPr="001B7DD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итоги работы 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                                           </w:t>
      </w:r>
      <w:r w:rsidR="001B7DD5" w:rsidRPr="001B7DD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с обращениями граждан</w:t>
      </w:r>
    </w:p>
    <w:p w:rsidR="001B7DD5" w:rsidRPr="003F1801" w:rsidRDefault="001B7DD5" w:rsidP="0041745E">
      <w:pPr>
        <w:spacing w:before="100" w:beforeAutospacing="1" w:after="100" w:afterAutospacing="1" w:line="240" w:lineRule="auto"/>
        <w:ind w:firstLine="283"/>
        <w:jc w:val="both"/>
        <w:outlineLvl w:val="1"/>
        <w:rPr>
          <w:rFonts w:ascii="Times New Roman" w:hAnsi="Times New Roman"/>
          <w:b/>
          <w:spacing w:val="2"/>
          <w:sz w:val="27"/>
          <w:szCs w:val="27"/>
        </w:rPr>
      </w:pPr>
      <w:r w:rsidRPr="003F1801">
        <w:rPr>
          <w:rFonts w:ascii="Times New Roman" w:hAnsi="Times New Roman"/>
          <w:b/>
          <w:spacing w:val="2"/>
          <w:sz w:val="27"/>
          <w:szCs w:val="27"/>
        </w:rPr>
        <w:t>В Управлении Росреестра по Республике Адыгея подвели итоги работы с обращениями граждан за первый квартал 2022 года.</w:t>
      </w:r>
    </w:p>
    <w:p w:rsidR="00753AD7" w:rsidRPr="00753AD7" w:rsidRDefault="001B7DD5" w:rsidP="00120DC8">
      <w:pPr>
        <w:suppressAutoHyphens/>
        <w:spacing w:after="0" w:line="240" w:lineRule="auto"/>
        <w:ind w:firstLine="283"/>
        <w:jc w:val="both"/>
        <w:rPr>
          <w:rFonts w:ascii="Times New Roman" w:hAnsi="Times New Roman"/>
          <w:color w:val="auto"/>
          <w:sz w:val="27"/>
          <w:szCs w:val="27"/>
        </w:rPr>
      </w:pPr>
      <w:r w:rsidRPr="003F1801">
        <w:rPr>
          <w:rFonts w:ascii="Times New Roman" w:hAnsi="Times New Roman"/>
          <w:spacing w:val="2"/>
          <w:sz w:val="27"/>
          <w:szCs w:val="27"/>
        </w:rPr>
        <w:t xml:space="preserve">За отчетный период </w:t>
      </w:r>
      <w:r w:rsidRPr="003F1801">
        <w:rPr>
          <w:rFonts w:ascii="Times New Roman" w:hAnsi="Times New Roman"/>
          <w:color w:val="auto"/>
          <w:sz w:val="27"/>
          <w:szCs w:val="27"/>
        </w:rPr>
        <w:t>в Управление поступило</w:t>
      </w:r>
      <w:r w:rsidR="00753AD7" w:rsidRPr="003F1801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753AD7" w:rsidRPr="00753AD7">
        <w:rPr>
          <w:rFonts w:ascii="Times New Roman" w:hAnsi="Times New Roman"/>
          <w:spacing w:val="2"/>
          <w:sz w:val="27"/>
          <w:szCs w:val="27"/>
        </w:rPr>
        <w:t xml:space="preserve">133 письменных </w:t>
      </w:r>
      <w:r w:rsidR="00753AD7" w:rsidRPr="00753AD7">
        <w:rPr>
          <w:rFonts w:ascii="Times New Roman" w:hAnsi="Times New Roman"/>
          <w:color w:val="auto"/>
          <w:sz w:val="27"/>
          <w:szCs w:val="27"/>
        </w:rPr>
        <w:t>обращения граждан и организаций, что  на   13.6 % больше по сравнению с аналогичным периодом прошлого года (далее – АППГ) - 117, в том числе:</w:t>
      </w:r>
    </w:p>
    <w:p w:rsidR="00753AD7" w:rsidRPr="00753AD7" w:rsidRDefault="00753AD7" w:rsidP="00753AD7">
      <w:pPr>
        <w:suppressAutoHyphens/>
        <w:spacing w:after="0" w:line="240" w:lineRule="auto"/>
        <w:ind w:left="-426" w:right="-144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753AD7">
        <w:rPr>
          <w:rFonts w:ascii="Times New Roman" w:hAnsi="Times New Roman"/>
          <w:color w:val="auto"/>
          <w:sz w:val="27"/>
          <w:szCs w:val="27"/>
        </w:rPr>
        <w:t>- почтовым отправлением, нарочным (лично) – 71 (АППГ – 79);</w:t>
      </w:r>
    </w:p>
    <w:p w:rsidR="00753AD7" w:rsidRPr="00753AD7" w:rsidRDefault="00753AD7" w:rsidP="00120DC8">
      <w:pPr>
        <w:suppressAutoHyphens/>
        <w:spacing w:after="0" w:line="240" w:lineRule="auto"/>
        <w:ind w:right="-144" w:firstLine="283"/>
        <w:jc w:val="both"/>
        <w:rPr>
          <w:rFonts w:ascii="Times New Roman" w:hAnsi="Times New Roman"/>
          <w:color w:val="auto"/>
          <w:sz w:val="27"/>
          <w:szCs w:val="27"/>
        </w:rPr>
      </w:pPr>
      <w:r w:rsidRPr="00753AD7">
        <w:rPr>
          <w:rFonts w:ascii="Times New Roman" w:hAnsi="Times New Roman"/>
          <w:color w:val="auto"/>
          <w:sz w:val="27"/>
          <w:szCs w:val="27"/>
        </w:rPr>
        <w:t>- по сети «Интернет» (посредством сервиса сайта, электронной    почты</w:t>
      </w:r>
      <w:bookmarkStart w:id="0" w:name="_GoBack"/>
      <w:bookmarkEnd w:id="0"/>
      <w:r w:rsidRPr="00753AD7">
        <w:rPr>
          <w:rFonts w:ascii="Times New Roman" w:hAnsi="Times New Roman"/>
          <w:color w:val="auto"/>
          <w:sz w:val="27"/>
          <w:szCs w:val="27"/>
        </w:rPr>
        <w:t>) – 50 (АППГ – 36);</w:t>
      </w:r>
    </w:p>
    <w:p w:rsidR="00753AD7" w:rsidRPr="00753AD7" w:rsidRDefault="00753AD7" w:rsidP="00753AD7">
      <w:pPr>
        <w:suppressAutoHyphens/>
        <w:spacing w:after="0" w:line="240" w:lineRule="auto"/>
        <w:ind w:left="-426" w:right="-144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753AD7">
        <w:rPr>
          <w:rFonts w:ascii="Times New Roman" w:hAnsi="Times New Roman"/>
          <w:color w:val="auto"/>
          <w:sz w:val="27"/>
          <w:szCs w:val="27"/>
        </w:rPr>
        <w:t>- из центрального аппа</w:t>
      </w:r>
      <w:r w:rsidRPr="003F1801">
        <w:rPr>
          <w:rFonts w:ascii="Times New Roman" w:hAnsi="Times New Roman"/>
          <w:color w:val="auto"/>
          <w:sz w:val="27"/>
          <w:szCs w:val="27"/>
        </w:rPr>
        <w:t>рата Росреестра – 12 (АППГ – 2).</w:t>
      </w:r>
    </w:p>
    <w:p w:rsidR="008C3AC9" w:rsidRPr="003F1801" w:rsidRDefault="008C3AC9" w:rsidP="00120DC8">
      <w:pPr>
        <w:suppressAutoHyphens/>
        <w:spacing w:after="0" w:line="240" w:lineRule="auto"/>
        <w:ind w:right="-144" w:firstLine="283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E052AC" w:rsidRPr="003F1801" w:rsidRDefault="00E052AC" w:rsidP="00120DC8">
      <w:pPr>
        <w:suppressAutoHyphens/>
        <w:spacing w:after="0" w:line="240" w:lineRule="auto"/>
        <w:ind w:right="-144" w:firstLine="283"/>
        <w:jc w:val="both"/>
        <w:rPr>
          <w:rFonts w:ascii="Times New Roman" w:hAnsi="Times New Roman"/>
          <w:color w:val="auto"/>
          <w:sz w:val="27"/>
          <w:szCs w:val="27"/>
        </w:rPr>
      </w:pPr>
      <w:r w:rsidRPr="00E052AC">
        <w:rPr>
          <w:rFonts w:ascii="Times New Roman" w:hAnsi="Times New Roman"/>
          <w:color w:val="auto"/>
          <w:sz w:val="27"/>
          <w:szCs w:val="27"/>
        </w:rPr>
        <w:t xml:space="preserve">В </w:t>
      </w:r>
      <w:r w:rsidR="0041745E" w:rsidRPr="003F1801">
        <w:rPr>
          <w:rFonts w:ascii="Times New Roman" w:hAnsi="Times New Roman"/>
          <w:color w:val="auto"/>
          <w:sz w:val="27"/>
          <w:szCs w:val="27"/>
        </w:rPr>
        <w:t xml:space="preserve">Управлении </w:t>
      </w:r>
      <w:r w:rsidR="0041745E" w:rsidRPr="00E052AC">
        <w:rPr>
          <w:rFonts w:ascii="Times New Roman" w:hAnsi="Times New Roman"/>
          <w:color w:val="auto"/>
          <w:sz w:val="27"/>
          <w:szCs w:val="27"/>
        </w:rPr>
        <w:t>сложилась определенная система</w:t>
      </w:r>
      <w:r w:rsidR="0041745E" w:rsidRPr="003F1801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052AC">
        <w:rPr>
          <w:rFonts w:ascii="Times New Roman" w:hAnsi="Times New Roman"/>
          <w:color w:val="auto"/>
          <w:sz w:val="27"/>
          <w:szCs w:val="27"/>
        </w:rPr>
        <w:t>работ</w:t>
      </w:r>
      <w:r w:rsidR="0041745E" w:rsidRPr="003F1801">
        <w:rPr>
          <w:rFonts w:ascii="Times New Roman" w:hAnsi="Times New Roman"/>
          <w:color w:val="auto"/>
          <w:sz w:val="27"/>
          <w:szCs w:val="27"/>
        </w:rPr>
        <w:t>ы</w:t>
      </w:r>
      <w:r w:rsidRPr="00E052AC">
        <w:rPr>
          <w:rFonts w:ascii="Times New Roman" w:hAnsi="Times New Roman"/>
          <w:color w:val="auto"/>
          <w:sz w:val="27"/>
          <w:szCs w:val="27"/>
        </w:rPr>
        <w:t xml:space="preserve"> с обращениями граждан: налажен действенный контроль соблюдения установленного порядка рассмотрения обращений, постоянно проводится аналитическая работа, выявляются и устраняются причины, порождающие жалобы граждан, осуществляются тематические проверки организации работы с обращениями граждан в структурных, территориальных отделах Управления. </w:t>
      </w:r>
    </w:p>
    <w:p w:rsidR="008C3AC9" w:rsidRPr="003F1801" w:rsidRDefault="008C3AC9" w:rsidP="00120DC8">
      <w:pPr>
        <w:suppressAutoHyphens/>
        <w:spacing w:after="0" w:line="240" w:lineRule="auto"/>
        <w:ind w:right="-144" w:firstLine="283"/>
        <w:jc w:val="both"/>
        <w:rPr>
          <w:rFonts w:ascii="Times New Roman" w:hAnsi="Times New Roman"/>
          <w:sz w:val="27"/>
          <w:szCs w:val="27"/>
        </w:rPr>
      </w:pPr>
    </w:p>
    <w:p w:rsidR="0041745E" w:rsidRPr="00E052AC" w:rsidRDefault="0041745E" w:rsidP="00120DC8">
      <w:pPr>
        <w:suppressAutoHyphens/>
        <w:spacing w:after="0" w:line="240" w:lineRule="auto"/>
        <w:ind w:right="-144" w:firstLine="283"/>
        <w:jc w:val="both"/>
        <w:rPr>
          <w:rFonts w:ascii="Times New Roman" w:hAnsi="Times New Roman"/>
          <w:color w:val="auto"/>
          <w:sz w:val="27"/>
          <w:szCs w:val="27"/>
        </w:rPr>
      </w:pPr>
      <w:r w:rsidRPr="003F1801">
        <w:rPr>
          <w:rFonts w:ascii="Times New Roman" w:hAnsi="Times New Roman"/>
          <w:sz w:val="27"/>
          <w:szCs w:val="27"/>
        </w:rPr>
        <w:t>В течение года Управлением проводятся «горячие телефонные линии» по наиболее актуальным вопросам деятельности</w:t>
      </w:r>
      <w:r w:rsidRPr="003F1801">
        <w:rPr>
          <w:rFonts w:ascii="Times New Roman" w:hAnsi="Times New Roman"/>
          <w:sz w:val="27"/>
          <w:szCs w:val="27"/>
        </w:rPr>
        <w:t>.</w:t>
      </w:r>
      <w:r w:rsidRPr="003F1801">
        <w:rPr>
          <w:rFonts w:ascii="Times New Roman" w:hAnsi="Times New Roman"/>
          <w:sz w:val="27"/>
          <w:szCs w:val="27"/>
        </w:rPr>
        <w:t xml:space="preserve"> Информация о запланированных мероприятиях рассылается в СМИ и размещается на официальных страницах Управления в социальных сетях</w:t>
      </w:r>
      <w:r w:rsidRPr="003F180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1801">
        <w:rPr>
          <w:rFonts w:ascii="Times New Roman" w:hAnsi="Times New Roman"/>
          <w:sz w:val="27"/>
          <w:szCs w:val="27"/>
        </w:rPr>
        <w:t>ВКонтакте</w:t>
      </w:r>
      <w:proofErr w:type="spellEnd"/>
      <w:r w:rsidRPr="003F18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F1801">
        <w:rPr>
          <w:rFonts w:ascii="Times New Roman" w:hAnsi="Times New Roman"/>
          <w:bCs/>
          <w:sz w:val="27"/>
          <w:szCs w:val="27"/>
        </w:rPr>
        <w:t>Telegram</w:t>
      </w:r>
      <w:proofErr w:type="spellEnd"/>
      <w:r w:rsidR="00FD6248" w:rsidRPr="003F1801">
        <w:rPr>
          <w:rFonts w:ascii="Times New Roman" w:hAnsi="Times New Roman"/>
          <w:bCs/>
          <w:sz w:val="27"/>
          <w:szCs w:val="27"/>
        </w:rPr>
        <w:t>.</w:t>
      </w:r>
    </w:p>
    <w:p w:rsidR="001B7DD5" w:rsidRPr="003F1801" w:rsidRDefault="00FD6248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3F1801">
        <w:rPr>
          <w:rFonts w:ascii="Times New Roman" w:hAnsi="Times New Roman"/>
          <w:sz w:val="27"/>
          <w:szCs w:val="27"/>
        </w:rPr>
        <w:t>«</w:t>
      </w:r>
      <w:r w:rsidR="00120DC8" w:rsidRPr="003F1801">
        <w:rPr>
          <w:rFonts w:ascii="Times New Roman" w:hAnsi="Times New Roman"/>
          <w:i/>
          <w:sz w:val="27"/>
          <w:szCs w:val="27"/>
        </w:rPr>
        <w:t>Обращения граждан представляют собой источник информации о реальных потребностях населения, поэтому своевременное принятие решений по обращениям способствует повышению качества, доступности, комфортности и оперативности предо</w:t>
      </w:r>
      <w:r w:rsidRPr="003F1801">
        <w:rPr>
          <w:rFonts w:ascii="Times New Roman" w:hAnsi="Times New Roman"/>
          <w:i/>
          <w:sz w:val="27"/>
          <w:szCs w:val="27"/>
        </w:rPr>
        <w:t>ставления государственных услуг</w:t>
      </w:r>
      <w:r w:rsidRPr="003F1801">
        <w:rPr>
          <w:rFonts w:ascii="Times New Roman" w:hAnsi="Times New Roman"/>
          <w:sz w:val="27"/>
          <w:szCs w:val="27"/>
        </w:rPr>
        <w:t>»</w:t>
      </w:r>
      <w:r w:rsidR="00120DC8" w:rsidRPr="003F1801">
        <w:rPr>
          <w:rFonts w:ascii="Times New Roman" w:hAnsi="Times New Roman"/>
          <w:sz w:val="27"/>
          <w:szCs w:val="27"/>
        </w:rPr>
        <w:t>, – подчеркнул</w:t>
      </w:r>
      <w:r w:rsidRPr="003F1801">
        <w:rPr>
          <w:rFonts w:ascii="Times New Roman" w:hAnsi="Times New Roman"/>
          <w:sz w:val="27"/>
          <w:szCs w:val="27"/>
        </w:rPr>
        <w:t>а</w:t>
      </w:r>
      <w:r w:rsidR="00120DC8" w:rsidRPr="003F1801">
        <w:rPr>
          <w:rFonts w:ascii="Times New Roman" w:hAnsi="Times New Roman"/>
          <w:sz w:val="27"/>
          <w:szCs w:val="27"/>
        </w:rPr>
        <w:t xml:space="preserve"> </w:t>
      </w:r>
      <w:r w:rsidR="00120DC8" w:rsidRPr="003F1801">
        <w:rPr>
          <w:rFonts w:ascii="Times New Roman" w:hAnsi="Times New Roman"/>
          <w:b/>
          <w:sz w:val="27"/>
          <w:szCs w:val="27"/>
        </w:rPr>
        <w:t xml:space="preserve">руководитель Управления </w:t>
      </w:r>
      <w:r w:rsidRPr="003F1801">
        <w:rPr>
          <w:rFonts w:ascii="Times New Roman" w:hAnsi="Times New Roman"/>
          <w:b/>
          <w:sz w:val="27"/>
          <w:szCs w:val="27"/>
        </w:rPr>
        <w:t>Марина Никифорова</w:t>
      </w:r>
      <w:r w:rsidR="00120DC8" w:rsidRPr="003F1801">
        <w:rPr>
          <w:rFonts w:ascii="Times New Roman" w:hAnsi="Times New Roman"/>
          <w:sz w:val="27"/>
          <w:szCs w:val="27"/>
        </w:rPr>
        <w:t>.</w:t>
      </w:r>
    </w:p>
    <w:p w:rsidR="00CA4541" w:rsidRPr="003F180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7"/>
          <w:szCs w:val="27"/>
        </w:rPr>
      </w:pPr>
      <w:r w:rsidRPr="003F1801">
        <w:rPr>
          <w:rFonts w:ascii="Times New Roman" w:hAnsi="Times New Roman"/>
          <w:bCs/>
          <w:color w:val="auto"/>
          <w:sz w:val="27"/>
          <w:szCs w:val="27"/>
        </w:rPr>
        <w:t>Материал подготовлен Управлением Росреестра по Республике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120DC8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2584A"/>
    <w:rsid w:val="0009762D"/>
    <w:rsid w:val="000C265F"/>
    <w:rsid w:val="000C3F79"/>
    <w:rsid w:val="000C4B67"/>
    <w:rsid w:val="000E6BE8"/>
    <w:rsid w:val="00110E09"/>
    <w:rsid w:val="00120DC8"/>
    <w:rsid w:val="00122ED9"/>
    <w:rsid w:val="00170136"/>
    <w:rsid w:val="00174486"/>
    <w:rsid w:val="001B7DD5"/>
    <w:rsid w:val="001C5392"/>
    <w:rsid w:val="00200EBC"/>
    <w:rsid w:val="00215C1C"/>
    <w:rsid w:val="002C0017"/>
    <w:rsid w:val="00301B9C"/>
    <w:rsid w:val="00331E87"/>
    <w:rsid w:val="003950A6"/>
    <w:rsid w:val="003A0B61"/>
    <w:rsid w:val="003E7632"/>
    <w:rsid w:val="003F1801"/>
    <w:rsid w:val="003F507B"/>
    <w:rsid w:val="00404445"/>
    <w:rsid w:val="0041745E"/>
    <w:rsid w:val="0043058A"/>
    <w:rsid w:val="0045550D"/>
    <w:rsid w:val="00476AF4"/>
    <w:rsid w:val="00492FE6"/>
    <w:rsid w:val="00493061"/>
    <w:rsid w:val="00497C2E"/>
    <w:rsid w:val="004A363D"/>
    <w:rsid w:val="004B0C97"/>
    <w:rsid w:val="004B21A9"/>
    <w:rsid w:val="005120E3"/>
    <w:rsid w:val="005475ED"/>
    <w:rsid w:val="005935CF"/>
    <w:rsid w:val="005A1F9C"/>
    <w:rsid w:val="005A4CA7"/>
    <w:rsid w:val="005E2402"/>
    <w:rsid w:val="006308A4"/>
    <w:rsid w:val="00633B4E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32B7"/>
    <w:rsid w:val="00705638"/>
    <w:rsid w:val="00753AD7"/>
    <w:rsid w:val="0075725F"/>
    <w:rsid w:val="007601C9"/>
    <w:rsid w:val="007B54FF"/>
    <w:rsid w:val="007D3282"/>
    <w:rsid w:val="007E2DF6"/>
    <w:rsid w:val="007E6568"/>
    <w:rsid w:val="007E7DF4"/>
    <w:rsid w:val="007F3C65"/>
    <w:rsid w:val="00841082"/>
    <w:rsid w:val="008772E8"/>
    <w:rsid w:val="008B203C"/>
    <w:rsid w:val="008C3AC9"/>
    <w:rsid w:val="008E1510"/>
    <w:rsid w:val="008E6894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55147"/>
    <w:rsid w:val="00A70002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052AC"/>
    <w:rsid w:val="00E14F62"/>
    <w:rsid w:val="00E15880"/>
    <w:rsid w:val="00E355A4"/>
    <w:rsid w:val="00E35B24"/>
    <w:rsid w:val="00E378AA"/>
    <w:rsid w:val="00E41115"/>
    <w:rsid w:val="00E537ED"/>
    <w:rsid w:val="00E75509"/>
    <w:rsid w:val="00E81743"/>
    <w:rsid w:val="00EA3ED6"/>
    <w:rsid w:val="00ED0228"/>
    <w:rsid w:val="00EE4622"/>
    <w:rsid w:val="00F14857"/>
    <w:rsid w:val="00F33752"/>
    <w:rsid w:val="00F4772B"/>
    <w:rsid w:val="00FB64A0"/>
    <w:rsid w:val="00FD6248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120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12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1BBB-D782-492D-9B24-60C358C5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2022-05-11T12:32:00Z</cp:lastPrinted>
  <dcterms:created xsi:type="dcterms:W3CDTF">2022-05-11T11:42:00Z</dcterms:created>
  <dcterms:modified xsi:type="dcterms:W3CDTF">2022-05-11T13:56:00Z</dcterms:modified>
</cp:coreProperties>
</file>